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7164" w14:textId="7D8AC857" w:rsidR="00BD59A1" w:rsidRPr="002A54C6" w:rsidRDefault="00BD59A1" w:rsidP="002A54C6">
      <w:pPr>
        <w:jc w:val="center"/>
        <w:rPr>
          <w:rFonts w:ascii="Arial" w:hAnsi="Arial" w:cs="Arial"/>
          <w:b/>
          <w:bCs/>
          <w:sz w:val="36"/>
          <w:szCs w:val="36"/>
        </w:rPr>
      </w:pPr>
      <w:r w:rsidRPr="002A54C6">
        <w:rPr>
          <w:rFonts w:ascii="Arial" w:hAnsi="Arial" w:cs="Arial"/>
          <w:b/>
          <w:bCs/>
          <w:sz w:val="36"/>
          <w:szCs w:val="36"/>
        </w:rPr>
        <w:t xml:space="preserve">Informacja dla chętnych na </w:t>
      </w:r>
      <w:r w:rsidR="000F386E">
        <w:rPr>
          <w:rFonts w:ascii="Arial" w:hAnsi="Arial" w:cs="Arial"/>
          <w:b/>
          <w:bCs/>
          <w:sz w:val="36"/>
          <w:szCs w:val="36"/>
        </w:rPr>
        <w:t xml:space="preserve">wyjazd do Krościenka Nad Dunajcem na </w:t>
      </w:r>
      <w:r w:rsidRPr="002A54C6">
        <w:rPr>
          <w:rFonts w:ascii="Arial" w:hAnsi="Arial" w:cs="Arial"/>
          <w:b/>
          <w:bCs/>
          <w:sz w:val="36"/>
          <w:szCs w:val="36"/>
        </w:rPr>
        <w:t>obóz sportowy</w:t>
      </w:r>
    </w:p>
    <w:p w14:paraId="303F631C" w14:textId="40CC924E" w:rsidR="004A6430" w:rsidRDefault="008F5F02">
      <w:pPr>
        <w:rPr>
          <w:rFonts w:ascii="Arial" w:hAnsi="Arial" w:cs="Arial"/>
          <w:sz w:val="28"/>
          <w:szCs w:val="28"/>
        </w:rPr>
      </w:pPr>
      <w:r w:rsidRPr="00833C00">
        <w:rPr>
          <w:rFonts w:ascii="Arial" w:hAnsi="Arial" w:cs="Arial"/>
          <w:sz w:val="28"/>
          <w:szCs w:val="28"/>
        </w:rPr>
        <w:t>UKS OPP Powiat Kołobrz</w:t>
      </w:r>
      <w:r w:rsidR="00820752" w:rsidRPr="00833C00">
        <w:rPr>
          <w:rFonts w:ascii="Arial" w:hAnsi="Arial" w:cs="Arial"/>
          <w:sz w:val="28"/>
          <w:szCs w:val="28"/>
        </w:rPr>
        <w:t>e</w:t>
      </w:r>
      <w:r w:rsidRPr="00833C00">
        <w:rPr>
          <w:rFonts w:ascii="Arial" w:hAnsi="Arial" w:cs="Arial"/>
          <w:sz w:val="28"/>
          <w:szCs w:val="28"/>
        </w:rPr>
        <w:t xml:space="preserve">ski  </w:t>
      </w:r>
      <w:r w:rsidR="00820752" w:rsidRPr="00833C00">
        <w:rPr>
          <w:rFonts w:ascii="Arial" w:hAnsi="Arial" w:cs="Arial"/>
          <w:sz w:val="28"/>
          <w:szCs w:val="28"/>
        </w:rPr>
        <w:t xml:space="preserve">informuje, że planowany jest obóz sportowy dla uczestników zajęć sportowych </w:t>
      </w:r>
      <w:r w:rsidR="00F06867" w:rsidRPr="00833C00">
        <w:rPr>
          <w:rFonts w:ascii="Arial" w:hAnsi="Arial" w:cs="Arial"/>
          <w:sz w:val="28"/>
          <w:szCs w:val="28"/>
        </w:rPr>
        <w:t xml:space="preserve">Ogniska Pracy Pozaszkolnej </w:t>
      </w:r>
      <w:r w:rsidR="00820752" w:rsidRPr="00833C00">
        <w:rPr>
          <w:rFonts w:ascii="Arial" w:hAnsi="Arial" w:cs="Arial"/>
          <w:sz w:val="28"/>
          <w:szCs w:val="28"/>
        </w:rPr>
        <w:t xml:space="preserve">w okresie </w:t>
      </w:r>
      <w:r w:rsidR="00F06867" w:rsidRPr="00833C00">
        <w:rPr>
          <w:rFonts w:ascii="Arial" w:hAnsi="Arial" w:cs="Arial"/>
          <w:sz w:val="28"/>
          <w:szCs w:val="28"/>
        </w:rPr>
        <w:t xml:space="preserve">wakacji </w:t>
      </w:r>
      <w:r w:rsidR="004F5C9D" w:rsidRPr="00833C00">
        <w:rPr>
          <w:rFonts w:ascii="Arial" w:hAnsi="Arial" w:cs="Arial"/>
          <w:sz w:val="28"/>
          <w:szCs w:val="28"/>
        </w:rPr>
        <w:t xml:space="preserve">   </w:t>
      </w:r>
      <w:r w:rsidR="00F06867" w:rsidRPr="00833C00">
        <w:rPr>
          <w:rFonts w:ascii="Arial" w:hAnsi="Arial" w:cs="Arial"/>
          <w:sz w:val="28"/>
          <w:szCs w:val="28"/>
        </w:rPr>
        <w:t xml:space="preserve">16 </w:t>
      </w:r>
      <w:r w:rsidR="004F5C9D" w:rsidRPr="00833C00">
        <w:rPr>
          <w:rFonts w:ascii="Arial" w:hAnsi="Arial" w:cs="Arial"/>
          <w:sz w:val="28"/>
          <w:szCs w:val="28"/>
        </w:rPr>
        <w:t>-</w:t>
      </w:r>
      <w:r w:rsidR="00F06867" w:rsidRPr="00833C00">
        <w:rPr>
          <w:rFonts w:ascii="Arial" w:hAnsi="Arial" w:cs="Arial"/>
          <w:sz w:val="28"/>
          <w:szCs w:val="28"/>
        </w:rPr>
        <w:t xml:space="preserve"> 26 </w:t>
      </w:r>
      <w:r w:rsidR="004F5C9D" w:rsidRPr="00833C00">
        <w:rPr>
          <w:rFonts w:ascii="Arial" w:hAnsi="Arial" w:cs="Arial"/>
          <w:sz w:val="28"/>
          <w:szCs w:val="28"/>
        </w:rPr>
        <w:t>08</w:t>
      </w:r>
      <w:r w:rsidR="00F06867" w:rsidRPr="00833C00">
        <w:rPr>
          <w:rFonts w:ascii="Arial" w:hAnsi="Arial" w:cs="Arial"/>
          <w:sz w:val="28"/>
          <w:szCs w:val="28"/>
        </w:rPr>
        <w:t xml:space="preserve"> 2022 roku </w:t>
      </w:r>
      <w:r w:rsidR="004F5C9D" w:rsidRPr="00833C00">
        <w:rPr>
          <w:rFonts w:ascii="Arial" w:hAnsi="Arial" w:cs="Arial"/>
          <w:sz w:val="28"/>
          <w:szCs w:val="28"/>
        </w:rPr>
        <w:t>w Krościenku Nad Dunajcem.</w:t>
      </w:r>
    </w:p>
    <w:p w14:paraId="03157EF9" w14:textId="57BAC4D2" w:rsidR="004C220B" w:rsidRPr="00833C00" w:rsidRDefault="004C220B">
      <w:pPr>
        <w:rPr>
          <w:rFonts w:ascii="Arial" w:hAnsi="Arial" w:cs="Arial"/>
          <w:sz w:val="28"/>
          <w:szCs w:val="28"/>
        </w:rPr>
      </w:pPr>
      <w:r>
        <w:rPr>
          <w:rFonts w:ascii="Arial" w:hAnsi="Arial" w:cs="Arial"/>
          <w:sz w:val="28"/>
          <w:szCs w:val="28"/>
        </w:rPr>
        <w:t>Jak co roku oprócz treningów</w:t>
      </w:r>
      <w:r w:rsidR="002A013F">
        <w:rPr>
          <w:rFonts w:ascii="Arial" w:hAnsi="Arial" w:cs="Arial"/>
          <w:sz w:val="28"/>
          <w:szCs w:val="28"/>
        </w:rPr>
        <w:t xml:space="preserve"> w hali sportowej</w:t>
      </w:r>
      <w:r>
        <w:rPr>
          <w:rFonts w:ascii="Arial" w:hAnsi="Arial" w:cs="Arial"/>
          <w:sz w:val="28"/>
          <w:szCs w:val="28"/>
        </w:rPr>
        <w:t xml:space="preserve"> i wyjść w</w:t>
      </w:r>
      <w:r w:rsidR="00DC6E65">
        <w:rPr>
          <w:rFonts w:ascii="Arial" w:hAnsi="Arial" w:cs="Arial"/>
          <w:sz w:val="28"/>
          <w:szCs w:val="28"/>
        </w:rPr>
        <w:t xml:space="preserve"> </w:t>
      </w:r>
      <w:r>
        <w:rPr>
          <w:rFonts w:ascii="Arial" w:hAnsi="Arial" w:cs="Arial"/>
          <w:sz w:val="28"/>
          <w:szCs w:val="28"/>
        </w:rPr>
        <w:t xml:space="preserve">góry </w:t>
      </w:r>
      <w:r w:rsidR="00DC6E65">
        <w:rPr>
          <w:rFonts w:ascii="Arial" w:hAnsi="Arial" w:cs="Arial"/>
          <w:sz w:val="28"/>
          <w:szCs w:val="28"/>
        </w:rPr>
        <w:t>wiele atrakcji</w:t>
      </w:r>
      <w:r w:rsidR="002A013F">
        <w:rPr>
          <w:rFonts w:ascii="Arial" w:hAnsi="Arial" w:cs="Arial"/>
          <w:sz w:val="28"/>
          <w:szCs w:val="28"/>
        </w:rPr>
        <w:t>.</w:t>
      </w:r>
      <w:r w:rsidR="00DC6E65">
        <w:rPr>
          <w:rFonts w:ascii="Arial" w:hAnsi="Arial" w:cs="Arial"/>
          <w:sz w:val="28"/>
          <w:szCs w:val="28"/>
        </w:rPr>
        <w:t xml:space="preserve"> </w:t>
      </w:r>
    </w:p>
    <w:p w14:paraId="3063411C" w14:textId="77777777" w:rsidR="00907A96" w:rsidRDefault="003E146A" w:rsidP="00AF4B04">
      <w:pPr>
        <w:rPr>
          <w:rFonts w:ascii="Arial" w:hAnsi="Arial" w:cs="Arial"/>
          <w:sz w:val="28"/>
          <w:szCs w:val="28"/>
          <w:shd w:val="clear" w:color="auto" w:fill="FFFFFF"/>
        </w:rPr>
      </w:pPr>
      <w:r w:rsidRPr="005E6DB2">
        <w:rPr>
          <w:rStyle w:val="Uwydatnienie"/>
          <w:rFonts w:ascii="Arial" w:hAnsi="Arial" w:cs="Arial"/>
          <w:i w:val="0"/>
          <w:iCs w:val="0"/>
          <w:sz w:val="28"/>
          <w:szCs w:val="28"/>
          <w:shd w:val="clear" w:color="auto" w:fill="FFFFFF"/>
        </w:rPr>
        <w:t>Krościenko</w:t>
      </w:r>
      <w:r w:rsidRPr="005E6DB2">
        <w:rPr>
          <w:rStyle w:val="Uwydatnienie"/>
          <w:rFonts w:ascii="Arial" w:hAnsi="Arial" w:cs="Arial"/>
          <w:i w:val="0"/>
          <w:iCs w:val="0"/>
          <w:sz w:val="28"/>
          <w:szCs w:val="28"/>
          <w:shd w:val="clear" w:color="auto" w:fill="FFFFFF"/>
        </w:rPr>
        <w:t xml:space="preserve"> N/D</w:t>
      </w:r>
      <w:r w:rsidRPr="005E6DB2">
        <w:rPr>
          <w:rFonts w:ascii="Arial" w:hAnsi="Arial" w:cs="Arial"/>
          <w:sz w:val="28"/>
          <w:szCs w:val="28"/>
          <w:shd w:val="clear" w:color="auto" w:fill="FFFFFF"/>
        </w:rPr>
        <w:t> to jedna z najstarszych miejscowości w całym górnym biegu rzeki </w:t>
      </w:r>
      <w:r w:rsidRPr="005E6DB2">
        <w:rPr>
          <w:rStyle w:val="Uwydatnienie"/>
          <w:rFonts w:ascii="Arial" w:hAnsi="Arial" w:cs="Arial"/>
          <w:i w:val="0"/>
          <w:iCs w:val="0"/>
          <w:sz w:val="28"/>
          <w:szCs w:val="28"/>
          <w:shd w:val="clear" w:color="auto" w:fill="FFFFFF"/>
        </w:rPr>
        <w:t>Dunajec</w:t>
      </w:r>
      <w:r w:rsidRPr="005E6DB2">
        <w:rPr>
          <w:rFonts w:ascii="Arial" w:hAnsi="Arial" w:cs="Arial"/>
          <w:sz w:val="28"/>
          <w:szCs w:val="28"/>
          <w:shd w:val="clear" w:color="auto" w:fill="FFFFFF"/>
        </w:rPr>
        <w:t>, położone na styku Pienin, Gorców oraz Beskidu Sądeckiego.</w:t>
      </w:r>
      <w:r w:rsidR="00833C00">
        <w:rPr>
          <w:rFonts w:ascii="Arial" w:hAnsi="Arial" w:cs="Arial"/>
          <w:sz w:val="28"/>
          <w:szCs w:val="28"/>
          <w:shd w:val="clear" w:color="auto" w:fill="FFFFFF"/>
        </w:rPr>
        <w:t xml:space="preserve"> </w:t>
      </w:r>
      <w:r w:rsidR="00AF4B04" w:rsidRPr="00833C00">
        <w:rPr>
          <w:rFonts w:ascii="Arial" w:hAnsi="Arial" w:cs="Arial"/>
          <w:sz w:val="28"/>
          <w:szCs w:val="28"/>
          <w:shd w:val="clear" w:color="auto" w:fill="FFFFFF"/>
        </w:rPr>
        <w:t>Z</w:t>
      </w:r>
      <w:r w:rsidR="00AF4B04" w:rsidRPr="00833C00">
        <w:rPr>
          <w:rFonts w:ascii="Arial" w:hAnsi="Arial" w:cs="Arial"/>
          <w:sz w:val="28"/>
          <w:szCs w:val="28"/>
          <w:shd w:val="clear" w:color="auto" w:fill="FFFFFF"/>
        </w:rPr>
        <w:t xml:space="preserve"> Krościenka prowadzą szlaki </w:t>
      </w:r>
      <w:r w:rsidR="005E6DB2" w:rsidRPr="00833C00">
        <w:rPr>
          <w:rFonts w:ascii="Arial" w:hAnsi="Arial" w:cs="Arial"/>
          <w:sz w:val="28"/>
          <w:szCs w:val="28"/>
          <w:shd w:val="clear" w:color="auto" w:fill="FFFFFF"/>
        </w:rPr>
        <w:t xml:space="preserve">turystyczne </w:t>
      </w:r>
      <w:r w:rsidR="00AF4B04" w:rsidRPr="00833C00">
        <w:rPr>
          <w:rFonts w:ascii="Arial" w:hAnsi="Arial" w:cs="Arial"/>
          <w:sz w:val="28"/>
          <w:szCs w:val="28"/>
          <w:shd w:val="clear" w:color="auto" w:fill="FFFFFF"/>
        </w:rPr>
        <w:t>na pienińskie i gorczańskie </w:t>
      </w:r>
      <w:hyperlink r:id="rId4" w:history="1">
        <w:r w:rsidR="00AF4B04" w:rsidRPr="00833C00">
          <w:rPr>
            <w:rStyle w:val="Hipercze"/>
            <w:rFonts w:ascii="Arial" w:hAnsi="Arial" w:cs="Arial"/>
            <w:color w:val="auto"/>
            <w:sz w:val="28"/>
            <w:szCs w:val="28"/>
            <w:u w:val="none"/>
            <w:shd w:val="clear" w:color="auto" w:fill="FFFFFF"/>
          </w:rPr>
          <w:t>szczyty</w:t>
        </w:r>
      </w:hyperlink>
      <w:r w:rsidR="00AF4B04" w:rsidRPr="00833C00">
        <w:rPr>
          <w:rFonts w:ascii="Arial" w:hAnsi="Arial" w:cs="Arial"/>
          <w:sz w:val="28"/>
          <w:szCs w:val="28"/>
          <w:shd w:val="clear" w:color="auto" w:fill="FFFFFF"/>
        </w:rPr>
        <w:t>, m.in. na </w:t>
      </w:r>
      <w:hyperlink r:id="rId5" w:tooltip="Trzy Korony w Pieninach" w:history="1">
        <w:r w:rsidR="00AF4B04" w:rsidRPr="00833C00">
          <w:rPr>
            <w:rStyle w:val="Hipercze"/>
            <w:rFonts w:ascii="Arial" w:hAnsi="Arial" w:cs="Arial"/>
            <w:color w:val="auto"/>
            <w:sz w:val="28"/>
            <w:szCs w:val="28"/>
            <w:u w:val="none"/>
            <w:shd w:val="clear" w:color="auto" w:fill="FFFFFF"/>
          </w:rPr>
          <w:t>Trzy Korony</w:t>
        </w:r>
      </w:hyperlink>
      <w:r w:rsidR="00AF4B04" w:rsidRPr="00833C00">
        <w:rPr>
          <w:rFonts w:ascii="Arial" w:hAnsi="Arial" w:cs="Arial"/>
          <w:sz w:val="28"/>
          <w:szCs w:val="28"/>
          <w:shd w:val="clear" w:color="auto" w:fill="FFFFFF"/>
        </w:rPr>
        <w:t>, </w:t>
      </w:r>
      <w:hyperlink r:id="rId6" w:tooltip="Sokolica w Pieninach" w:history="1">
        <w:r w:rsidR="00AF4B04" w:rsidRPr="00833C00">
          <w:rPr>
            <w:rStyle w:val="Hipercze"/>
            <w:rFonts w:ascii="Arial" w:hAnsi="Arial" w:cs="Arial"/>
            <w:color w:val="auto"/>
            <w:sz w:val="28"/>
            <w:szCs w:val="28"/>
            <w:u w:val="none"/>
            <w:shd w:val="clear" w:color="auto" w:fill="FFFFFF"/>
          </w:rPr>
          <w:t>Sokolicę</w:t>
        </w:r>
      </w:hyperlink>
      <w:r w:rsidR="00AF4B04" w:rsidRPr="00833C00">
        <w:rPr>
          <w:rFonts w:ascii="Arial" w:hAnsi="Arial" w:cs="Arial"/>
          <w:sz w:val="28"/>
          <w:szCs w:val="28"/>
          <w:shd w:val="clear" w:color="auto" w:fill="FFFFFF"/>
        </w:rPr>
        <w:t xml:space="preserve">, </w:t>
      </w:r>
      <w:proofErr w:type="spellStart"/>
      <w:r w:rsidR="00AF4B04" w:rsidRPr="00833C00">
        <w:rPr>
          <w:rFonts w:ascii="Arial" w:hAnsi="Arial" w:cs="Arial"/>
          <w:sz w:val="28"/>
          <w:szCs w:val="28"/>
          <w:shd w:val="clear" w:color="auto" w:fill="FFFFFF"/>
        </w:rPr>
        <w:t>Czertezik</w:t>
      </w:r>
      <w:proofErr w:type="spellEnd"/>
      <w:r w:rsidR="00AF4B04" w:rsidRPr="00833C00">
        <w:rPr>
          <w:rFonts w:ascii="Arial" w:hAnsi="Arial" w:cs="Arial"/>
          <w:sz w:val="28"/>
          <w:szCs w:val="28"/>
          <w:shd w:val="clear" w:color="auto" w:fill="FFFFFF"/>
        </w:rPr>
        <w:t xml:space="preserve">, </w:t>
      </w:r>
      <w:proofErr w:type="spellStart"/>
      <w:r w:rsidR="00AF4B04" w:rsidRPr="00833C00">
        <w:rPr>
          <w:rFonts w:ascii="Arial" w:hAnsi="Arial" w:cs="Arial"/>
          <w:sz w:val="28"/>
          <w:szCs w:val="28"/>
          <w:shd w:val="clear" w:color="auto" w:fill="FFFFFF"/>
        </w:rPr>
        <w:t>Prehybę</w:t>
      </w:r>
      <w:proofErr w:type="spellEnd"/>
      <w:r w:rsidR="00AF4B04" w:rsidRPr="00833C00">
        <w:rPr>
          <w:rFonts w:ascii="Arial" w:hAnsi="Arial" w:cs="Arial"/>
          <w:sz w:val="28"/>
          <w:szCs w:val="28"/>
          <w:shd w:val="clear" w:color="auto" w:fill="FFFFFF"/>
        </w:rPr>
        <w:t>, Marszałek, </w:t>
      </w:r>
      <w:hyperlink r:id="rId7" w:tooltip="Lubań w Gorcach" w:history="1">
        <w:r w:rsidR="00AF4B04" w:rsidRPr="00833C00">
          <w:rPr>
            <w:rStyle w:val="Hipercze"/>
            <w:rFonts w:ascii="Arial" w:hAnsi="Arial" w:cs="Arial"/>
            <w:color w:val="auto"/>
            <w:sz w:val="28"/>
            <w:szCs w:val="28"/>
            <w:u w:val="none"/>
            <w:shd w:val="clear" w:color="auto" w:fill="FFFFFF"/>
          </w:rPr>
          <w:t>Lubań</w:t>
        </w:r>
      </w:hyperlink>
      <w:r w:rsidR="00AF4B04" w:rsidRPr="00833C00">
        <w:rPr>
          <w:rFonts w:ascii="Arial" w:hAnsi="Arial" w:cs="Arial"/>
          <w:sz w:val="28"/>
          <w:szCs w:val="28"/>
          <w:shd w:val="clear" w:color="auto" w:fill="FFFFFF"/>
        </w:rPr>
        <w:t> czy </w:t>
      </w:r>
      <w:hyperlink r:id="rId8" w:tooltip="Turbacz w Gorcach" w:history="1">
        <w:r w:rsidR="00AF4B04" w:rsidRPr="00833C00">
          <w:rPr>
            <w:rStyle w:val="Hipercze"/>
            <w:rFonts w:ascii="Arial" w:hAnsi="Arial" w:cs="Arial"/>
            <w:color w:val="auto"/>
            <w:sz w:val="28"/>
            <w:szCs w:val="28"/>
            <w:u w:val="none"/>
            <w:shd w:val="clear" w:color="auto" w:fill="FFFFFF"/>
          </w:rPr>
          <w:t>Turbacz</w:t>
        </w:r>
      </w:hyperlink>
      <w:r w:rsidR="00AF4B04" w:rsidRPr="00833C00">
        <w:rPr>
          <w:rFonts w:ascii="Arial" w:hAnsi="Arial" w:cs="Arial"/>
          <w:sz w:val="28"/>
          <w:szCs w:val="28"/>
          <w:shd w:val="clear" w:color="auto" w:fill="FFFFFF"/>
        </w:rPr>
        <w:t>.</w:t>
      </w:r>
      <w:r w:rsidR="00AF4B04" w:rsidRPr="005E6DB2">
        <w:rPr>
          <w:rFonts w:ascii="Segoe UI" w:hAnsi="Segoe UI" w:cs="Segoe UI"/>
          <w:sz w:val="28"/>
          <w:szCs w:val="28"/>
          <w:shd w:val="clear" w:color="auto" w:fill="FFFFFF"/>
        </w:rPr>
        <w:t> </w:t>
      </w:r>
      <w:r w:rsidR="003B2276">
        <w:rPr>
          <w:rFonts w:ascii="Arial" w:hAnsi="Arial" w:cs="Arial"/>
          <w:sz w:val="28"/>
          <w:szCs w:val="28"/>
          <w:shd w:val="clear" w:color="auto" w:fill="FFFFFF"/>
        </w:rPr>
        <w:t>W</w:t>
      </w:r>
      <w:r w:rsidR="007734C1" w:rsidRPr="003B2276">
        <w:rPr>
          <w:rFonts w:ascii="Arial" w:hAnsi="Arial" w:cs="Arial"/>
          <w:sz w:val="28"/>
          <w:szCs w:val="28"/>
          <w:shd w:val="clear" w:color="auto" w:fill="FFFFFF"/>
        </w:rPr>
        <w:t xml:space="preserve"> Krościenku kończy się spływ łodziami flisackimi malowniczym przełomem Dunajca, który pozwala przeżyć niezapomnianą podróż przez ten unikatowy zakątek Pienin, będący osobliwością krajobrazową na skalę międzynarodową. Tratwami płynącymi wstęgą Dunajca dociera się do serc</w:t>
      </w:r>
      <w:r w:rsidR="003B2276">
        <w:rPr>
          <w:rFonts w:ascii="Arial" w:hAnsi="Arial" w:cs="Arial"/>
          <w:sz w:val="28"/>
          <w:szCs w:val="28"/>
          <w:shd w:val="clear" w:color="auto" w:fill="FFFFFF"/>
        </w:rPr>
        <w:t>a</w:t>
      </w:r>
      <w:r w:rsidR="007734C1" w:rsidRPr="003B2276">
        <w:rPr>
          <w:rFonts w:ascii="Arial" w:hAnsi="Arial" w:cs="Arial"/>
          <w:sz w:val="28"/>
          <w:szCs w:val="28"/>
          <w:shd w:val="clear" w:color="auto" w:fill="FFFFFF"/>
        </w:rPr>
        <w:t xml:space="preserve"> Pienin - Pienińskiego Parku Narodowego. </w:t>
      </w:r>
      <w:r w:rsidR="005A0552">
        <w:rPr>
          <w:rFonts w:ascii="Arial" w:hAnsi="Arial" w:cs="Arial"/>
          <w:sz w:val="28"/>
          <w:szCs w:val="28"/>
          <w:shd w:val="clear" w:color="auto" w:fill="FFFFFF"/>
        </w:rPr>
        <w:t xml:space="preserve"> </w:t>
      </w:r>
    </w:p>
    <w:p w14:paraId="395F6761" w14:textId="063A30F6" w:rsidR="00907A96" w:rsidRDefault="00907A96" w:rsidP="00AF4B04">
      <w:pPr>
        <w:rPr>
          <w:rFonts w:ascii="Arial" w:hAnsi="Arial" w:cs="Arial"/>
          <w:sz w:val="28"/>
          <w:szCs w:val="28"/>
          <w:shd w:val="clear" w:color="auto" w:fill="FFFFFF"/>
        </w:rPr>
      </w:pPr>
      <w:r>
        <w:rPr>
          <w:rFonts w:ascii="Arial" w:hAnsi="Arial" w:cs="Arial"/>
          <w:sz w:val="28"/>
          <w:szCs w:val="28"/>
          <w:shd w:val="clear" w:color="auto" w:fill="FFFFFF"/>
        </w:rPr>
        <w:t>Ilość miejsc ograniczona do ilości miejsc w autokarze.</w:t>
      </w:r>
    </w:p>
    <w:p w14:paraId="356A2D2B" w14:textId="6AC597DA" w:rsidR="002D122A" w:rsidRDefault="005A0552" w:rsidP="00AF4B04">
      <w:pPr>
        <w:rPr>
          <w:rFonts w:ascii="Arial" w:hAnsi="Arial" w:cs="Arial"/>
          <w:sz w:val="28"/>
          <w:szCs w:val="28"/>
          <w:shd w:val="clear" w:color="auto" w:fill="FFFFFF"/>
        </w:rPr>
      </w:pPr>
      <w:r>
        <w:rPr>
          <w:rFonts w:ascii="Arial" w:hAnsi="Arial" w:cs="Arial"/>
          <w:sz w:val="28"/>
          <w:szCs w:val="28"/>
          <w:shd w:val="clear" w:color="auto" w:fill="FFFFFF"/>
        </w:rPr>
        <w:t>Załącznik  - karta obozowa.</w:t>
      </w:r>
    </w:p>
    <w:p w14:paraId="1389B30A" w14:textId="764D6177" w:rsidR="00AF4B04" w:rsidRPr="003B2276" w:rsidRDefault="00AF4B04" w:rsidP="00AF4B04">
      <w:pPr>
        <w:rPr>
          <w:rFonts w:ascii="Arial" w:hAnsi="Arial" w:cs="Arial"/>
          <w:sz w:val="28"/>
          <w:szCs w:val="28"/>
          <w:shd w:val="clear" w:color="auto" w:fill="FFFFFF"/>
        </w:rPr>
      </w:pPr>
      <w:r w:rsidRPr="003B2276">
        <w:rPr>
          <w:rFonts w:ascii="Arial" w:hAnsi="Arial" w:cs="Arial"/>
          <w:sz w:val="28"/>
          <w:szCs w:val="28"/>
          <w:shd w:val="clear" w:color="auto" w:fill="FFFFFF"/>
        </w:rPr>
        <w:t xml:space="preserve">    </w:t>
      </w:r>
      <w:r w:rsidR="002D122A">
        <w:rPr>
          <w:noProof/>
        </w:rPr>
        <w:drawing>
          <wp:inline distT="0" distB="0" distL="0" distR="0" wp14:anchorId="64C624C7" wp14:editId="709C12AD">
            <wp:extent cx="2658110" cy="1866900"/>
            <wp:effectExtent l="0" t="0" r="8890" b="0"/>
            <wp:docPr id="1" name="Obraz 1" descr="Spływ Dunaj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ływ Dunajc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110" cy="1866900"/>
                    </a:xfrm>
                    <a:prstGeom prst="rect">
                      <a:avLst/>
                    </a:prstGeom>
                    <a:noFill/>
                    <a:ln>
                      <a:noFill/>
                    </a:ln>
                  </pic:spPr>
                </pic:pic>
              </a:graphicData>
            </a:graphic>
          </wp:inline>
        </w:drawing>
      </w:r>
      <w:r w:rsidR="00A209FF">
        <w:rPr>
          <w:noProof/>
        </w:rPr>
        <w:drawing>
          <wp:inline distT="0" distB="0" distL="0" distR="0" wp14:anchorId="7B2F643C" wp14:editId="25425B1D">
            <wp:extent cx="2790825" cy="1860550"/>
            <wp:effectExtent l="0" t="0" r="952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700" cy="1863133"/>
                    </a:xfrm>
                    <a:prstGeom prst="rect">
                      <a:avLst/>
                    </a:prstGeom>
                    <a:noFill/>
                    <a:ln>
                      <a:noFill/>
                    </a:ln>
                  </pic:spPr>
                </pic:pic>
              </a:graphicData>
            </a:graphic>
          </wp:inline>
        </w:drawing>
      </w:r>
      <w:r w:rsidR="00DC4F66">
        <w:rPr>
          <w:noProof/>
        </w:rPr>
        <w:drawing>
          <wp:inline distT="0" distB="0" distL="0" distR="0" wp14:anchorId="6C64F05B" wp14:editId="7765B968">
            <wp:extent cx="2839085" cy="18892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896" cy="1902408"/>
                    </a:xfrm>
                    <a:prstGeom prst="rect">
                      <a:avLst/>
                    </a:prstGeom>
                    <a:noFill/>
                    <a:ln>
                      <a:noFill/>
                    </a:ln>
                  </pic:spPr>
                </pic:pic>
              </a:graphicData>
            </a:graphic>
          </wp:inline>
        </w:drawing>
      </w:r>
      <w:r w:rsidR="007912FD">
        <w:rPr>
          <w:noProof/>
        </w:rPr>
        <w:drawing>
          <wp:inline distT="0" distB="0" distL="0" distR="0" wp14:anchorId="11A1015A" wp14:editId="68BD9B8E">
            <wp:extent cx="2838450" cy="188880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804" cy="1901681"/>
                    </a:xfrm>
                    <a:prstGeom prst="rect">
                      <a:avLst/>
                    </a:prstGeom>
                    <a:noFill/>
                    <a:ln>
                      <a:noFill/>
                    </a:ln>
                  </pic:spPr>
                </pic:pic>
              </a:graphicData>
            </a:graphic>
          </wp:inline>
        </w:drawing>
      </w:r>
      <w:r w:rsidRPr="003B2276">
        <w:rPr>
          <w:rFonts w:ascii="Arial" w:hAnsi="Arial" w:cs="Arial"/>
          <w:sz w:val="28"/>
          <w:szCs w:val="28"/>
          <w:shd w:val="clear" w:color="auto" w:fill="FFFFFF"/>
        </w:rPr>
        <w:t xml:space="preserve">    </w:t>
      </w:r>
    </w:p>
    <w:sectPr w:rsidR="00AF4B04" w:rsidRPr="003B2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02"/>
    <w:rsid w:val="000463E9"/>
    <w:rsid w:val="000F386E"/>
    <w:rsid w:val="002A013F"/>
    <w:rsid w:val="002A54C6"/>
    <w:rsid w:val="002D122A"/>
    <w:rsid w:val="003B2276"/>
    <w:rsid w:val="003E146A"/>
    <w:rsid w:val="004A6430"/>
    <w:rsid w:val="004C220B"/>
    <w:rsid w:val="004F5C9D"/>
    <w:rsid w:val="005A0552"/>
    <w:rsid w:val="005A71C8"/>
    <w:rsid w:val="005E6DB2"/>
    <w:rsid w:val="007734C1"/>
    <w:rsid w:val="007912FD"/>
    <w:rsid w:val="00820752"/>
    <w:rsid w:val="00833C00"/>
    <w:rsid w:val="008F5F02"/>
    <w:rsid w:val="00907A96"/>
    <w:rsid w:val="00A209FF"/>
    <w:rsid w:val="00AF4B04"/>
    <w:rsid w:val="00B31DC7"/>
    <w:rsid w:val="00BD59A1"/>
    <w:rsid w:val="00DC4F66"/>
    <w:rsid w:val="00DC65E8"/>
    <w:rsid w:val="00DC6E65"/>
    <w:rsid w:val="00F06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D0D9"/>
  <w15:chartTrackingRefBased/>
  <w15:docId w15:val="{BEB280C4-3546-4E0E-9E52-030DA6A4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3E146A"/>
    <w:rPr>
      <w:i/>
      <w:iCs/>
    </w:rPr>
  </w:style>
  <w:style w:type="character" w:styleId="Hipercze">
    <w:name w:val="Hyperlink"/>
    <w:basedOn w:val="Domylnaczcionkaakapitu"/>
    <w:uiPriority w:val="99"/>
    <w:semiHidden/>
    <w:unhideWhenUsed/>
    <w:rsid w:val="00AF4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skieszlaki.pl/turbacz-w-gorcach.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lskieszlaki.pl/luban-w-gorcach.htm"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skieszlaki.pl/sokolica-w-pieninach.htm" TargetMode="External"/><Relationship Id="rId11" Type="http://schemas.openxmlformats.org/officeDocument/2006/relationships/image" Target="media/image3.jpeg"/><Relationship Id="rId5" Type="http://schemas.openxmlformats.org/officeDocument/2006/relationships/hyperlink" Target="https://www.polskieszlaki.pl/trzy-korony.htm" TargetMode="External"/><Relationship Id="rId10" Type="http://schemas.openxmlformats.org/officeDocument/2006/relationships/image" Target="media/image2.jpeg"/><Relationship Id="rId4" Type="http://schemas.openxmlformats.org/officeDocument/2006/relationships/hyperlink" Target="https://www.polskieszlaki.pl/atrakcje/szczyty-i-punkty-widokowe/"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216</Words>
  <Characters>1300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 Kołobrzeg</dc:creator>
  <cp:keywords/>
  <dc:description/>
  <cp:lastModifiedBy>OPP Kołobrzeg</cp:lastModifiedBy>
  <cp:revision>1</cp:revision>
  <dcterms:created xsi:type="dcterms:W3CDTF">2022-02-02T12:30:00Z</dcterms:created>
  <dcterms:modified xsi:type="dcterms:W3CDTF">2022-02-02T13:03:00Z</dcterms:modified>
</cp:coreProperties>
</file>